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AC" w:rsidRPr="00D3792B" w:rsidRDefault="00504662" w:rsidP="00D3792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i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Arial"/>
          <w:b/>
          <w:i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445135</wp:posOffset>
            </wp:positionV>
            <wp:extent cx="2308225" cy="3443605"/>
            <wp:effectExtent l="19050" t="0" r="0" b="0"/>
            <wp:wrapSquare wrapText="bothSides"/>
            <wp:docPr id="2" name="Рисунок 1" descr="D:\Documents and Settings\Elena\Рабочий стол\картинки\sick-chil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Elena\Рабочий стол\картинки\sick-child-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3443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45AC" w:rsidRPr="00D3792B">
        <w:rPr>
          <w:rFonts w:ascii="Georgia" w:eastAsia="Times New Roman" w:hAnsi="Georgia" w:cs="Arial"/>
          <w:b/>
          <w:i/>
          <w:color w:val="000000"/>
          <w:sz w:val="36"/>
          <w:szCs w:val="36"/>
          <w:lang w:eastAsia="ru-RU"/>
        </w:rPr>
        <w:t>Как   лечить   сильный  кашель  у  ребе</w:t>
      </w:r>
      <w:r w:rsidR="00AA45AC" w:rsidRPr="00D3792B">
        <w:rPr>
          <w:rFonts w:ascii="Georgia" w:eastAsia="Times New Roman" w:hAnsi="Georgia" w:cs="Arial"/>
          <w:b/>
          <w:i/>
          <w:color w:val="000000"/>
          <w:sz w:val="36"/>
          <w:szCs w:val="36"/>
          <w:lang w:eastAsia="ru-RU"/>
        </w:rPr>
        <w:t>н</w:t>
      </w:r>
      <w:r w:rsidR="00AA45AC" w:rsidRPr="00D3792B">
        <w:rPr>
          <w:rFonts w:ascii="Georgia" w:eastAsia="Times New Roman" w:hAnsi="Georgia" w:cs="Arial"/>
          <w:b/>
          <w:i/>
          <w:color w:val="000000"/>
          <w:sz w:val="36"/>
          <w:szCs w:val="36"/>
          <w:lang w:eastAsia="ru-RU"/>
        </w:rPr>
        <w:t>ка</w:t>
      </w:r>
    </w:p>
    <w:p w:rsidR="00D3792B" w:rsidRDefault="00AA45AC" w:rsidP="00D3792B">
      <w:pPr>
        <w:spacing w:before="100" w:beforeAutospacing="1" w:after="100" w:afterAutospacing="1" w:line="300" w:lineRule="auto"/>
        <w:ind w:firstLine="284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 маленьких детей кашель - довольно распр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страненное явление, поскольку их иммунитет еще недостаточно сформирован. Многие родители з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мечали, что лечить сильный кашель у ребенка практически бесполезно. Можно бесконечно д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вать малышу таблетки, поить его микстур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ми и сиропами, но кашель если и утихает на вр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е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мя, то через несколько дней вновь возникает с новой с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лой. Порой мамы обращают внимание, что у р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е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бенка больше не имеется других симптомов как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го-либо недомогания, зато кашель неизменно привлекает к себе внимание, заставляя р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дителей нервничать и обращаться к врачам с в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просом о том, как лечить сильный кашель у ребе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ка.</w:t>
      </w:r>
    </w:p>
    <w:p w:rsidR="00AA45AC" w:rsidRPr="00D3792B" w:rsidRDefault="00AA45AC" w:rsidP="00D3792B">
      <w:pPr>
        <w:spacing w:before="100" w:beforeAutospacing="1" w:after="100" w:afterAutospacing="1" w:line="300" w:lineRule="auto"/>
        <w:ind w:firstLine="284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Нередко папы и мамы чувствуют себя бессильными и не знают, как эффе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тивно лечить сильный кашель у своего ребенка, ведь он так мешает спокойно спать, попросту изматывает и даже приводит к возникновению рвоты, потере веса у грудничков. Перед тем, как лечить сильный кашель, необходимо раз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браться в причинах его возникновения, понять, что это вообще за явление и нужно ли с ним бороться. Как известно, кашель я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ляется защитной реакцией нашего организма, способствующей очищению дыхательных путей от иноро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ных предметов и болезнетворных микроорганизмов. Сам по себе кашель не является заболеванием, однако он служит симптомом многих недугов, нач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ная от ОРЗ и заканчивая туберкулезом. Из этого становится понятно, что не имеет смысла лечить сам симптом, то есть кашель, а необходимо заниматься лечением основного заболевания, вызвавшего его.</w:t>
      </w:r>
    </w:p>
    <w:p w:rsidR="00AA45AC" w:rsidRPr="00D3792B" w:rsidRDefault="00AA45AC" w:rsidP="00D3792B">
      <w:pPr>
        <w:spacing w:before="100" w:beforeAutospacing="1" w:after="100" w:afterAutospacing="1" w:line="300" w:lineRule="auto"/>
        <w:ind w:firstLine="284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Зачастую врачи не рекомендуют излишне увлекаться лечением кашля у р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е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бенка, поскольку он, как ни как, способствует тому, что дыхательные пути м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лыша очищаются от скопления всего вредного, а, следовательно, он быстрее выздоравливает. Кроме того, использование многих лекарственных средств также не пойдет на пользу неокрепшему организму. Разумеется, сущес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вуют исключения, например</w:t>
      </w:r>
      <w:proofErr w:type="gramStart"/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,</w:t>
      </w:r>
      <w:proofErr w:type="gramEnd"/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сухой лающий </w:t>
      </w:r>
      <w:r w:rsidR="00D3792B"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кашель,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необходимо лечить обязател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ь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но, поскольку он в любом случае не выполняет свои защитные функции, а д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е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лает состо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я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ние только хуже.</w:t>
      </w:r>
    </w:p>
    <w:p w:rsidR="00AA45AC" w:rsidRPr="00D3792B" w:rsidRDefault="00AA45AC" w:rsidP="00D3792B">
      <w:pPr>
        <w:spacing w:before="100" w:beforeAutospacing="1" w:after="100" w:afterAutospacing="1" w:line="300" w:lineRule="auto"/>
        <w:ind w:firstLine="284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>Обычно для лечения кашля у детей применяются 3 вида лекарственных преп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ратов.</w:t>
      </w:r>
    </w:p>
    <w:p w:rsidR="00AA45AC" w:rsidRPr="00D3792B" w:rsidRDefault="00504662" w:rsidP="00D3792B">
      <w:pPr>
        <w:spacing w:before="100" w:beforeAutospacing="1" w:after="100" w:afterAutospacing="1" w:line="300" w:lineRule="auto"/>
        <w:ind w:firstLine="284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118745</wp:posOffset>
            </wp:positionV>
            <wp:extent cx="3851910" cy="2552700"/>
            <wp:effectExtent l="19050" t="0" r="0" b="0"/>
            <wp:wrapSquare wrapText="bothSides"/>
            <wp:docPr id="1" name="Рисунок 1" descr="D:\Documents and Settings\Elena\Рабочий стол\Betreuung-kranker-Kinder-5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Elena\Рабочий стол\Betreuung-kranker-Kinder-520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45AC" w:rsidRPr="00D3792B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1. Отхаркивающие сре</w:t>
      </w:r>
      <w:r w:rsidR="00AA45AC" w:rsidRPr="00D3792B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д</w:t>
      </w:r>
      <w:r w:rsidR="00AA45AC" w:rsidRPr="00D3792B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ства.</w:t>
      </w:r>
      <w:r w:rsidR="00AA45AC"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Используются для ск</w:t>
      </w:r>
      <w:r w:rsidR="00AA45AC"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</w:t>
      </w:r>
      <w:r w:rsidR="00AA45AC"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рейшего выведения мокроты из дыхательных п</w:t>
      </w:r>
      <w:r w:rsidR="00AA45AC"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</w:t>
      </w:r>
      <w:r w:rsidR="00AA45AC"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тей.</w:t>
      </w:r>
    </w:p>
    <w:p w:rsidR="00AA45AC" w:rsidRPr="00D3792B" w:rsidRDefault="00AA45AC" w:rsidP="00D3792B">
      <w:pPr>
        <w:spacing w:before="100" w:beforeAutospacing="1" w:after="100" w:afterAutospacing="1" w:line="300" w:lineRule="auto"/>
        <w:ind w:firstLine="284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D3792B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2. Противокашлевые препараты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. Подавляют сил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ь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ный, мучительный кашель у р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е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бенка, который физиологич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е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ски не оправдан. Такие преп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раты оказывают воздействие на определенные участки головного мозга, снижают чувствительность рецепт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ров, отв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е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чающих за кашель.</w:t>
      </w:r>
    </w:p>
    <w:p w:rsidR="00AA45AC" w:rsidRPr="00D3792B" w:rsidRDefault="00AA45AC" w:rsidP="00D3792B">
      <w:pPr>
        <w:spacing w:before="100" w:beforeAutospacing="1" w:after="100" w:afterAutospacing="1" w:line="300" w:lineRule="auto"/>
        <w:ind w:firstLine="284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D3792B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D3792B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Муколитические</w:t>
      </w:r>
      <w:proofErr w:type="spellEnd"/>
      <w:r w:rsidRPr="00D3792B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 средства.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Такие лекарства облегчают выведение мокроты за счет ее разжижения. Иногда </w:t>
      </w:r>
      <w:proofErr w:type="spellStart"/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муколитики</w:t>
      </w:r>
      <w:proofErr w:type="spellEnd"/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относят к отхаркива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ю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щим средствам.</w:t>
      </w:r>
    </w:p>
    <w:p w:rsidR="00AA45AC" w:rsidRPr="00D3792B" w:rsidRDefault="00AA45AC" w:rsidP="00D3792B">
      <w:pPr>
        <w:spacing w:before="100" w:beforeAutospacing="1" w:after="100" w:afterAutospacing="1" w:line="300" w:lineRule="auto"/>
        <w:ind w:firstLine="284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Если у ребенка наблюдается сухой кашель, обычно ему назначаются прот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вокашлевые препараты, в тех случаях, когда кашель мокрый, используются о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харкивающие средства. Противопоказано применять одновременно и те и др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гие средства, поскольку тем самым можно спровоцировать скопление мокроты в бронхах. Существуют определенные препараты от кашля, которые обычно не назначаются детям. Это кодеин, </w:t>
      </w:r>
      <w:proofErr w:type="spellStart"/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этилморфин</w:t>
      </w:r>
      <w:proofErr w:type="spellEnd"/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димеморфан</w:t>
      </w:r>
      <w:proofErr w:type="spellEnd"/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. Ребенку такие препараты может назначить только врач в исключительных случаях, в иных ситуациях, при сильном кашле, например, из-за плеврита или коклюша, н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значаются лекарства, не вызывающие привыкания.</w:t>
      </w:r>
    </w:p>
    <w:p w:rsidR="00AA45AC" w:rsidRPr="00D3792B" w:rsidRDefault="00AA45AC" w:rsidP="00D3792B">
      <w:pPr>
        <w:spacing w:before="100" w:beforeAutospacing="1" w:after="100" w:afterAutospacing="1" w:line="300" w:lineRule="auto"/>
        <w:ind w:firstLine="284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При ОРЗ, бронхите, пневмонии чаще всего наблюдается мокрый кашель, для его лечения обычно используются </w:t>
      </w:r>
      <w:proofErr w:type="spellStart"/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муколитики</w:t>
      </w:r>
      <w:proofErr w:type="spellEnd"/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, среди которых наиболее популярны </w:t>
      </w:r>
      <w:proofErr w:type="spellStart"/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Бромгексин</w:t>
      </w:r>
      <w:proofErr w:type="spellEnd"/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, АЦЦ, </w:t>
      </w:r>
      <w:proofErr w:type="spellStart"/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Амброксол</w:t>
      </w:r>
      <w:proofErr w:type="spellEnd"/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и пр. В качестве отхаркивающих средств, применяются Мукалтин, </w:t>
      </w:r>
      <w:proofErr w:type="spellStart"/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Пертуссин</w:t>
      </w:r>
      <w:proofErr w:type="spellEnd"/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Солутан</w:t>
      </w:r>
      <w:proofErr w:type="spellEnd"/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. Многие лекарства пр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изводятся из целебных трав, то есть содержат в себе натуральные компоненты. Очень действенным средством от кашля является корень солодки, из которого в продаже можно найти сироп. Также применяются от кашля мать-и-мачеха, подорожник, чабрец – все эти травы в аптеках продаются в готовых грудных сборах. Однако помимо любых лекарственных средств, для лечения кашля 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>очень важным будет соблюдение и других условий. Как лечить и что нужно д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е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лать, если сильный кашель у ребенка не проходит долгое время?</w:t>
      </w:r>
    </w:p>
    <w:p w:rsidR="00AA45AC" w:rsidRPr="00D3792B" w:rsidRDefault="00AA45AC" w:rsidP="00D3792B">
      <w:pPr>
        <w:spacing w:before="100" w:beforeAutospacing="1" w:after="100" w:afterAutospacing="1" w:line="300" w:lineRule="auto"/>
        <w:ind w:firstLine="284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D3792B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1.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Чаще всего причиной кашля являются респираторные болезни, и именно с их лечения следует начинать избавляться от такого симптома, как кашель. Правда, как все знают, даже после выздоровления, кашель способен оставаться и на протяжении многих дней, поэтому для полного исцеления можно прим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е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нять специальные средства, названные выше.</w:t>
      </w:r>
    </w:p>
    <w:p w:rsidR="00AA45AC" w:rsidRPr="00D3792B" w:rsidRDefault="00AA45AC" w:rsidP="00D3792B">
      <w:pPr>
        <w:spacing w:before="100" w:beforeAutospacing="1" w:after="100" w:afterAutospacing="1" w:line="300" w:lineRule="auto"/>
        <w:ind w:firstLine="284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D3792B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2. 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 период лечения ребенок должен быть тепло одет. Давно замечено, что носки или жилетка изготовленные их козьей или овечьей шерсти отлично с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храняют в организме тепло и препятствуют многим заболеваниям. В том числе предотвращают приступы кашля.</w:t>
      </w:r>
    </w:p>
    <w:p w:rsidR="00AA45AC" w:rsidRPr="00D3792B" w:rsidRDefault="00AA45AC" w:rsidP="00D3792B">
      <w:pPr>
        <w:spacing w:before="100" w:beforeAutospacing="1" w:after="100" w:afterAutospacing="1" w:line="300" w:lineRule="auto"/>
        <w:ind w:firstLine="284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D3792B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3.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Не следует забывать о старинных народных средствах лечения, а именно: чай с малиновым вареньем, горячее молоко с медом и сливочным маслом. Эти прекрасные натуральные средства не только нравятся детям за свой сладкий вкус, но и способствуют разжижению мокроты, ее выведению. Это отменные потогонные средства, облегчающие общее состояние больного. Правда, нео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б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ходимо помнить, что не следует поить ребенка чаем с малиной, если у него н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блюдается высокая температура.</w:t>
      </w:r>
    </w:p>
    <w:p w:rsidR="00AA45AC" w:rsidRPr="00D3792B" w:rsidRDefault="00AA45AC" w:rsidP="00D3792B">
      <w:pPr>
        <w:spacing w:before="100" w:beforeAutospacing="1" w:after="100" w:afterAutospacing="1" w:line="300" w:lineRule="auto"/>
        <w:ind w:firstLine="284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D3792B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4.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Кашель часто обостряется по ночам, поэтому перед </w:t>
      </w:r>
      <w:r w:rsidR="00D3792B"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сном,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полезно делать компрессы и другие согревающие грудную клетку процедуры. Один из спос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бов согревающего компресса: взять капустный лист, намазать его с одной ст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роны медом, приложить к грудной клетке. Сверху накрыть фольгой, зафикс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ровать бинтом или пеленкой и оставить на ночь. Необходимо быть осторо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ж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ными, следить за тем, чтобы у ребенка не обнаружилась аллергическая реа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ция.</w:t>
      </w:r>
    </w:p>
    <w:p w:rsidR="00AA45AC" w:rsidRPr="00D3792B" w:rsidRDefault="00AA45AC" w:rsidP="00D3792B">
      <w:pPr>
        <w:spacing w:before="100" w:beforeAutospacing="1" w:after="100" w:afterAutospacing="1" w:line="300" w:lineRule="auto"/>
        <w:ind w:firstLine="284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D3792B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5.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При заболеваниях дыхательных путей, сопровождающихся кашлем, обычно советуют делать ингаляции с минералкой, для чего очень полезно к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пить специальный ингалятор. Очень хорошо смягчает сухой кашель и помог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</w:t>
      </w:r>
      <w:r w:rsidRPr="00D3792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ет облегчить состояние ребенка.</w:t>
      </w:r>
    </w:p>
    <w:p w:rsidR="00CC3DE0" w:rsidRPr="00D3792B" w:rsidRDefault="00CC3DE0" w:rsidP="00D3792B">
      <w:pPr>
        <w:spacing w:line="300" w:lineRule="auto"/>
        <w:ind w:firstLine="284"/>
        <w:jc w:val="both"/>
        <w:rPr>
          <w:sz w:val="28"/>
          <w:szCs w:val="28"/>
        </w:rPr>
      </w:pPr>
    </w:p>
    <w:sectPr w:rsidR="00CC3DE0" w:rsidRPr="00D3792B" w:rsidSect="0050466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A45AC"/>
    <w:rsid w:val="00017796"/>
    <w:rsid w:val="00504662"/>
    <w:rsid w:val="00524FE4"/>
    <w:rsid w:val="0090666B"/>
    <w:rsid w:val="00AA45AC"/>
    <w:rsid w:val="00CC3DE0"/>
    <w:rsid w:val="00D3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AC"/>
    <w:pPr>
      <w:spacing w:before="0" w:beforeAutospacing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ДСОВ №20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2013-11-14T07:47:00Z</dcterms:created>
  <dcterms:modified xsi:type="dcterms:W3CDTF">2013-11-15T05:25:00Z</dcterms:modified>
</cp:coreProperties>
</file>